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before="360" w:line="360" w:lineRule="auto"/>
        <w:jc w:val="center"/>
        <w:rPr>
          <w:rFonts w:ascii="Calibri" w:cs="Calibri" w:eastAsia="Calibri" w:hAnsi="Calibri"/>
          <w:b w:val="0"/>
          <w:sz w:val="44"/>
          <w:szCs w:val="44"/>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1040764</wp:posOffset>
                </wp:positionH>
                <wp:positionV relativeFrom="page">
                  <wp:posOffset>1471295</wp:posOffset>
                </wp:positionV>
                <wp:extent cx="1080135" cy="767080"/>
                <wp:effectExtent b="0" l="0" r="0" t="0"/>
                <wp:wrapNone/>
                <wp:docPr id="1" name=""/>
                <a:graphic>
                  <a:graphicData uri="http://schemas.microsoft.com/office/word/2010/wordprocessingGroup">
                    <wpg:wgp>
                      <wpg:cNvGrpSpPr/>
                      <wpg:grpSpPr>
                        <a:xfrm>
                          <a:off x="4801175" y="3391525"/>
                          <a:ext cx="1080135" cy="767080"/>
                          <a:chOff x="4801175" y="3391525"/>
                          <a:chExt cx="1084850" cy="771875"/>
                        </a:xfrm>
                      </wpg:grpSpPr>
                      <wpg:grpSp>
                        <wpg:cNvGrpSpPr/>
                        <wpg:grpSpPr>
                          <a:xfrm>
                            <a:off x="4806000" y="3396600"/>
                            <a:ext cx="1080000" cy="766800"/>
                            <a:chOff x="0" y="0"/>
                            <a:chExt cx="3569378" cy="2556005"/>
                          </a:xfrm>
                        </wpg:grpSpPr>
                        <wps:wsp>
                          <wps:cNvSpPr/>
                          <wps:cNvPr id="3" name="Shape 3"/>
                          <wps:spPr>
                            <a:xfrm>
                              <a:off x="0" y="0"/>
                              <a:ext cx="3569375" cy="255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897042" y="220017"/>
                              <a:ext cx="516744" cy="322163"/>
                            </a:xfrm>
                            <a:custGeom>
                              <a:rect b="b" l="l" r="r" t="t"/>
                              <a:pathLst>
                                <a:path extrusionOk="0" h="315632" w="494292">
                                  <a:moveTo>
                                    <a:pt x="492278" y="4178"/>
                                  </a:moveTo>
                                  <a:lnTo>
                                    <a:pt x="207613" y="314362"/>
                                  </a:lnTo>
                                  <a:lnTo>
                                    <a:pt x="4178" y="112178"/>
                                  </a:lnTo>
                                </a:path>
                              </a:pathLst>
                            </a:custGeom>
                            <a:noFill/>
                            <a:ln cap="flat" cmpd="sng" w="12700">
                              <a:solidFill>
                                <a:srgbClr val="ED388A"/>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1383794" y="708988"/>
                              <a:ext cx="392227" cy="376870"/>
                            </a:xfrm>
                            <a:custGeom>
                              <a:rect b="b" l="l" r="r" t="t"/>
                              <a:pathLst>
                                <a:path extrusionOk="0" h="369230" w="375186">
                                  <a:moveTo>
                                    <a:pt x="13400" y="184880"/>
                                  </a:moveTo>
                                  <a:cubicBezTo>
                                    <a:pt x="27871" y="413445"/>
                                    <a:pt x="349370" y="413416"/>
                                    <a:pt x="363811" y="184880"/>
                                  </a:cubicBezTo>
                                  <a:cubicBezTo>
                                    <a:pt x="349340" y="-43805"/>
                                    <a:pt x="27811" y="-43716"/>
                                    <a:pt x="13400" y="184880"/>
                                  </a:cubicBezTo>
                                  <a:lnTo>
                                    <a:pt x="13400" y="184880"/>
                                  </a:lnTo>
                                  <a:close/>
                                </a:path>
                              </a:pathLst>
                            </a:custGeom>
                            <a:noFill/>
                            <a:ln cap="flat" cmpd="sng" w="12700">
                              <a:solidFill>
                                <a:srgbClr val="ED388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567020" y="1063302"/>
                              <a:ext cx="28016" cy="106374"/>
                            </a:xfrm>
                            <a:custGeom>
                              <a:rect b="b" l="l" r="r" t="t"/>
                              <a:pathLst>
                                <a:path extrusionOk="0" h="104218" w="26799">
                                  <a:moveTo>
                                    <a:pt x="13399" y="13399"/>
                                  </a:moveTo>
                                  <a:lnTo>
                                    <a:pt x="13399" y="91444"/>
                                  </a:lnTo>
                                </a:path>
                              </a:pathLst>
                            </a:custGeom>
                            <a:noFill/>
                            <a:ln cap="flat" cmpd="sng" w="12700">
                              <a:solidFill>
                                <a:srgbClr val="ED388A"/>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2129378" y="1355582"/>
                              <a:ext cx="1440000" cy="1132547"/>
                              <a:chOff x="2129378" y="1355582"/>
                              <a:chExt cx="1318222" cy="1036769"/>
                            </a:xfrm>
                          </wpg:grpSpPr>
                          <wps:wsp>
                            <wps:cNvSpPr/>
                            <wps:cNvPr id="8" name="Shape 8"/>
                            <wps:spPr>
                              <a:xfrm>
                                <a:off x="2452529" y="1355582"/>
                                <a:ext cx="544760" cy="522755"/>
                              </a:xfrm>
                              <a:custGeom>
                                <a:rect b="b" l="l" r="r" t="t"/>
                                <a:pathLst>
                                  <a:path extrusionOk="0" h="512158" w="521091">
                                    <a:moveTo>
                                      <a:pt x="510223" y="257460"/>
                                    </a:moveTo>
                                    <a:cubicBezTo>
                                      <a:pt x="486372" y="582919"/>
                                      <a:pt x="37161" y="582830"/>
                                      <a:pt x="13400" y="257460"/>
                                    </a:cubicBezTo>
                                    <a:cubicBezTo>
                                      <a:pt x="37280" y="-67999"/>
                                      <a:pt x="486402" y="-67909"/>
                                      <a:pt x="510223" y="257460"/>
                                    </a:cubicBezTo>
                                    <a:lnTo>
                                      <a:pt x="510223" y="257460"/>
                                    </a:lnTo>
                                    <a:close/>
                                  </a:path>
                                </a:pathLst>
                              </a:custGeom>
                              <a:noFill/>
                              <a:ln cap="flat" cmpd="sng" w="12700">
                                <a:solidFill>
                                  <a:srgbClr val="ED388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712239" y="1858957"/>
                                <a:ext cx="28016" cy="139807"/>
                              </a:xfrm>
                              <a:custGeom>
                                <a:rect b="b" l="l" r="r" t="t"/>
                                <a:pathLst>
                                  <a:path extrusionOk="0" h="136972" w="26799">
                                    <a:moveTo>
                                      <a:pt x="13400" y="13400"/>
                                    </a:moveTo>
                                    <a:lnTo>
                                      <a:pt x="13400" y="124020"/>
                                    </a:lnTo>
                                  </a:path>
                                </a:pathLst>
                              </a:custGeom>
                              <a:noFill/>
                              <a:ln cap="flat" cmpd="sng" w="12700">
                                <a:solidFill>
                                  <a:srgbClr val="ED388A"/>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2129378" y="1969557"/>
                                <a:ext cx="1318222" cy="422794"/>
                              </a:xfrm>
                              <a:custGeom>
                                <a:rect b="b" l="l" r="r" t="t"/>
                                <a:pathLst>
                                  <a:path extrusionOk="0" h="414223" w="1260949">
                                    <a:moveTo>
                                      <a:pt x="0" y="0"/>
                                    </a:moveTo>
                                    <a:lnTo>
                                      <a:pt x="72893" y="0"/>
                                    </a:lnTo>
                                    <a:lnTo>
                                      <a:pt x="72893" y="414223"/>
                                    </a:lnTo>
                                    <a:lnTo>
                                      <a:pt x="164009" y="414223"/>
                                    </a:lnTo>
                                    <a:cubicBezTo>
                                      <a:pt x="179672" y="129707"/>
                                      <a:pt x="448943" y="-51097"/>
                                      <a:pt x="716248" y="46987"/>
                                    </a:cubicBezTo>
                                    <a:cubicBezTo>
                                      <a:pt x="956337" y="135067"/>
                                      <a:pt x="976258" y="332158"/>
                                      <a:pt x="974560" y="386441"/>
                                    </a:cubicBezTo>
                                    <a:cubicBezTo>
                                      <a:pt x="974114" y="400496"/>
                                      <a:pt x="985161" y="412258"/>
                                      <a:pt x="999216" y="412436"/>
                                    </a:cubicBezTo>
                                    <a:cubicBezTo>
                                      <a:pt x="1055315" y="413240"/>
                                      <a:pt x="1044383" y="412884"/>
                                      <a:pt x="1260949" y="412318"/>
                                    </a:cubicBezTo>
                                  </a:path>
                                </a:pathLst>
                              </a:custGeom>
                              <a:noFill/>
                              <a:ln cap="flat" cmpd="sng" w="12700">
                                <a:solidFill>
                                  <a:srgbClr val="ED388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1" name="Shape 11"/>
                          <wps:spPr>
                            <a:xfrm>
                              <a:off x="1116924" y="206806"/>
                              <a:ext cx="1039714" cy="1565225"/>
                            </a:xfrm>
                            <a:custGeom>
                              <a:rect b="b" l="l" r="r" t="t"/>
                              <a:pathLst>
                                <a:path extrusionOk="0" h="1533498" w="994540">
                                  <a:moveTo>
                                    <a:pt x="517102" y="13400"/>
                                  </a:moveTo>
                                  <a:lnTo>
                                    <a:pt x="13400" y="13400"/>
                                  </a:lnTo>
                                  <a:lnTo>
                                    <a:pt x="13400" y="1520457"/>
                                  </a:lnTo>
                                  <a:lnTo>
                                    <a:pt x="982630" y="1520457"/>
                                  </a:lnTo>
                                  <a:lnTo>
                                    <a:pt x="982630" y="617866"/>
                                  </a:lnTo>
                                </a:path>
                              </a:pathLst>
                            </a:custGeom>
                            <a:noFill/>
                            <a:ln cap="flat" cmpd="sng" w="12700">
                              <a:solidFill>
                                <a:srgbClr val="ED388A"/>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137406" y="463199"/>
                              <a:ext cx="532308" cy="27353"/>
                            </a:xfrm>
                            <a:custGeom>
                              <a:rect b="b" l="l" r="r" t="t"/>
                              <a:pathLst>
                                <a:path extrusionOk="0" h="26799" w="509181">
                                  <a:moveTo>
                                    <a:pt x="497509" y="13399"/>
                                  </a:moveTo>
                                  <a:lnTo>
                                    <a:pt x="13400" y="13399"/>
                                  </a:lnTo>
                                </a:path>
                              </a:pathLst>
                            </a:custGeom>
                            <a:noFill/>
                            <a:ln cap="flat" cmpd="sng" w="12700">
                              <a:solidFill>
                                <a:srgbClr val="ED388A"/>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1124271" y="1443455"/>
                              <a:ext cx="1039714" cy="27353"/>
                            </a:xfrm>
                            <a:custGeom>
                              <a:rect b="b" l="l" r="r" t="t"/>
                              <a:pathLst>
                                <a:path extrusionOk="0" h="26799" w="994540">
                                  <a:moveTo>
                                    <a:pt x="983613" y="14382"/>
                                  </a:moveTo>
                                  <a:lnTo>
                                    <a:pt x="13400" y="13400"/>
                                  </a:lnTo>
                                </a:path>
                              </a:pathLst>
                            </a:custGeom>
                            <a:noFill/>
                            <a:ln cap="flat" cmpd="sng" w="12700">
                              <a:solidFill>
                                <a:srgbClr val="ED388A"/>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1574429" y="1520591"/>
                              <a:ext cx="149420" cy="145885"/>
                            </a:xfrm>
                            <a:custGeom>
                              <a:rect b="b" l="l" r="r" t="t"/>
                              <a:pathLst>
                                <a:path extrusionOk="0" h="142928" w="142928">
                                  <a:moveTo>
                                    <a:pt x="131762" y="131762"/>
                                  </a:moveTo>
                                  <a:lnTo>
                                    <a:pt x="13400" y="131762"/>
                                  </a:lnTo>
                                  <a:lnTo>
                                    <a:pt x="13400" y="13400"/>
                                  </a:lnTo>
                                  <a:lnTo>
                                    <a:pt x="131762" y="13400"/>
                                  </a:lnTo>
                                  <a:lnTo>
                                    <a:pt x="131762" y="131762"/>
                                  </a:lnTo>
                                  <a:lnTo>
                                    <a:pt x="131762" y="131762"/>
                                  </a:lnTo>
                                  <a:lnTo>
                                    <a:pt x="131762" y="131762"/>
                                  </a:lnTo>
                                  <a:close/>
                                </a:path>
                              </a:pathLst>
                            </a:custGeom>
                            <a:noFill/>
                            <a:ln cap="flat" cmpd="sng" w="12700">
                              <a:solidFill>
                                <a:srgbClr val="ED388A"/>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0" y="1305359"/>
                              <a:ext cx="1137406" cy="1250646"/>
                              <a:chOff x="0" y="1305359"/>
                              <a:chExt cx="983682" cy="1079896"/>
                            </a:xfrm>
                          </wpg:grpSpPr>
                          <wps:wsp>
                            <wps:cNvSpPr/>
                            <wps:cNvPr id="16" name="Shape 16"/>
                            <wps:spPr>
                              <a:xfrm>
                                <a:off x="142353" y="1305359"/>
                                <a:ext cx="513631" cy="492362"/>
                              </a:xfrm>
                              <a:custGeom>
                                <a:rect b="b" l="l" r="r" t="t"/>
                                <a:pathLst>
                                  <a:path extrusionOk="0" h="482382" w="491315">
                                    <a:moveTo>
                                      <a:pt x="4178" y="241807"/>
                                    </a:moveTo>
                                    <a:cubicBezTo>
                                      <a:pt x="27493" y="558691"/>
                                      <a:pt x="465657" y="558601"/>
                                      <a:pt x="488883" y="241807"/>
                                    </a:cubicBezTo>
                                    <a:cubicBezTo>
                                      <a:pt x="465568" y="-75076"/>
                                      <a:pt x="27434" y="-74987"/>
                                      <a:pt x="4178" y="241807"/>
                                    </a:cubicBezTo>
                                    <a:close/>
                                  </a:path>
                                </a:pathLst>
                              </a:custGeom>
                              <a:noFill/>
                              <a:ln cap="flat" cmpd="sng" w="12700">
                                <a:solidFill>
                                  <a:srgbClr val="ED388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95682" y="1795454"/>
                                <a:ext cx="6225" cy="121571"/>
                              </a:xfrm>
                              <a:custGeom>
                                <a:rect b="b" l="l" r="r" t="t"/>
                                <a:pathLst>
                                  <a:path extrusionOk="0" h="119106" w="5955">
                                    <a:moveTo>
                                      <a:pt x="4178" y="4178"/>
                                    </a:moveTo>
                                    <a:lnTo>
                                      <a:pt x="4178" y="117657"/>
                                    </a:lnTo>
                                  </a:path>
                                </a:pathLst>
                              </a:custGeom>
                              <a:noFill/>
                              <a:ln cap="flat" cmpd="sng" w="12700">
                                <a:solidFill>
                                  <a:srgbClr val="ED388A"/>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0" y="1889854"/>
                                <a:ext cx="983682" cy="495401"/>
                              </a:xfrm>
                              <a:custGeom>
                                <a:rect b="b" l="l" r="r" t="t"/>
                                <a:pathLst>
                                  <a:path extrusionOk="0" h="485359" w="940942">
                                    <a:moveTo>
                                      <a:pt x="939702" y="4178"/>
                                    </a:moveTo>
                                    <a:lnTo>
                                      <a:pt x="868595" y="4178"/>
                                    </a:lnTo>
                                    <a:lnTo>
                                      <a:pt x="868595" y="407503"/>
                                    </a:lnTo>
                                    <a:lnTo>
                                      <a:pt x="779652" y="407503"/>
                                    </a:lnTo>
                                    <a:cubicBezTo>
                                      <a:pt x="764228" y="-93757"/>
                                      <a:pt x="17340" y="-86402"/>
                                      <a:pt x="4178" y="407533"/>
                                    </a:cubicBezTo>
                                    <a:cubicBezTo>
                                      <a:pt x="4178" y="407503"/>
                                      <a:pt x="468307" y="407503"/>
                                      <a:pt x="468307" y="407503"/>
                                    </a:cubicBezTo>
                                    <a:lnTo>
                                      <a:pt x="468307" y="482868"/>
                                    </a:lnTo>
                                  </a:path>
                                </a:pathLst>
                              </a:custGeom>
                              <a:noFill/>
                              <a:ln cap="flat" cmpd="sng" w="12700">
                                <a:solidFill>
                                  <a:srgbClr val="ED388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9" name="Shape 19"/>
                          <wps:spPr>
                            <a:xfrm>
                              <a:off x="1794813" y="0"/>
                              <a:ext cx="759552" cy="726386"/>
                            </a:xfrm>
                            <a:custGeom>
                              <a:rect b="b" l="l" r="r" t="t"/>
                              <a:pathLst>
                                <a:path extrusionOk="0" h="711662" w="726550">
                                  <a:moveTo>
                                    <a:pt x="4178" y="356976"/>
                                  </a:moveTo>
                                  <a:cubicBezTo>
                                    <a:pt x="38809" y="827448"/>
                                    <a:pt x="689340" y="827358"/>
                                    <a:pt x="723851" y="356976"/>
                                  </a:cubicBezTo>
                                  <a:cubicBezTo>
                                    <a:pt x="689221" y="-113495"/>
                                    <a:pt x="38749" y="-113346"/>
                                    <a:pt x="4178" y="356976"/>
                                  </a:cubicBezTo>
                                  <a:close/>
                                </a:path>
                              </a:pathLst>
                            </a:custGeom>
                            <a:noFill/>
                            <a:ln cap="flat" cmpd="sng" w="12700">
                              <a:solidFill>
                                <a:srgbClr val="ED388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280314" y="1152043"/>
                              <a:ext cx="600793" cy="306966"/>
                            </a:xfrm>
                            <a:custGeom>
                              <a:rect b="b" l="l" r="r" t="t"/>
                              <a:pathLst>
                                <a:path extrusionOk="0" h="300744" w="574689">
                                  <a:moveTo>
                                    <a:pt x="571659" y="298905"/>
                                  </a:moveTo>
                                  <a:cubicBezTo>
                                    <a:pt x="572433" y="290806"/>
                                    <a:pt x="572850" y="282617"/>
                                    <a:pt x="572850" y="274339"/>
                                  </a:cubicBezTo>
                                  <a:cubicBezTo>
                                    <a:pt x="572850" y="125098"/>
                                    <a:pt x="445525" y="4116"/>
                                    <a:pt x="288483" y="4116"/>
                                  </a:cubicBezTo>
                                  <a:cubicBezTo>
                                    <a:pt x="131441" y="4116"/>
                                    <a:pt x="4116" y="125098"/>
                                    <a:pt x="4116" y="274339"/>
                                  </a:cubicBezTo>
                                  <a:cubicBezTo>
                                    <a:pt x="4116" y="282617"/>
                                    <a:pt x="4533" y="290806"/>
                                    <a:pt x="5307" y="298905"/>
                                  </a:cubicBezTo>
                                  <a:lnTo>
                                    <a:pt x="571689" y="298905"/>
                                  </a:lnTo>
                                  <a:close/>
                                </a:path>
                              </a:pathLst>
                            </a:custGeom>
                            <a:noFill/>
                            <a:ln cap="flat" cmpd="sng" w="12700">
                              <a:solidFill>
                                <a:srgbClr val="ED388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1040764</wp:posOffset>
                </wp:positionH>
                <wp:positionV relativeFrom="page">
                  <wp:posOffset>1471295</wp:posOffset>
                </wp:positionV>
                <wp:extent cx="1080135" cy="76708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080135" cy="767080"/>
                        </a:xfrm>
                        <a:prstGeom prst="rect"/>
                        <a:ln/>
                      </pic:spPr>
                    </pic:pic>
                  </a:graphicData>
                </a:graphic>
              </wp:anchor>
            </w:drawing>
          </mc:Fallback>
        </mc:AlternateContent>
      </w:r>
      <w:r w:rsidDel="00000000" w:rsidR="00000000" w:rsidRPr="00000000">
        <w:rPr>
          <w:rFonts w:ascii="Calibri" w:cs="Calibri" w:eastAsia="Calibri" w:hAnsi="Calibri"/>
          <w:b w:val="1"/>
          <w:sz w:val="44"/>
          <w:szCs w:val="44"/>
          <w:vertAlign w:val="baseline"/>
          <w:rtl w:val="0"/>
        </w:rPr>
        <w:t xml:space="preserve">Læringskort</w:t>
      </w:r>
      <w:r w:rsidDel="00000000" w:rsidR="00000000" w:rsidRPr="00000000">
        <w:rPr>
          <w:rtl w:val="0"/>
        </w:rPr>
      </w:r>
    </w:p>
    <w:p w:rsidR="00000000" w:rsidDel="00000000" w:rsidP="00000000" w:rsidRDefault="00000000" w:rsidRPr="00000000" w14:paraId="00000002">
      <w:pPr>
        <w:widowControl w:val="1"/>
        <w:spacing w:line="360" w:lineRule="auto"/>
        <w:jc w:val="center"/>
        <w:rPr>
          <w:rFonts w:ascii="Calibri" w:cs="Calibri" w:eastAsia="Calibri" w:hAnsi="Calibri"/>
          <w:b w:val="0"/>
          <w:sz w:val="44"/>
          <w:szCs w:val="44"/>
          <w:vertAlign w:val="baseline"/>
        </w:rPr>
      </w:pPr>
      <w:r w:rsidDel="00000000" w:rsidR="00000000" w:rsidRPr="00000000">
        <w:rPr>
          <w:rtl w:val="0"/>
        </w:rPr>
      </w:r>
    </w:p>
    <w:tbl>
      <w:tblPr>
        <w:tblStyle w:val="Table1"/>
        <w:tblW w:w="9690.0" w:type="dxa"/>
        <w:jc w:val="left"/>
        <w:tblBorders>
          <w:top w:color="ed388a" w:space="0" w:sz="4" w:val="dashed"/>
          <w:left w:color="ed388a" w:space="0" w:sz="4" w:val="dashed"/>
          <w:bottom w:color="ed388a" w:space="0" w:sz="4" w:val="dashed"/>
          <w:right w:color="ed388a" w:space="0" w:sz="4" w:val="dashed"/>
          <w:insideH w:color="ed388a" w:space="0" w:sz="4" w:val="dashed"/>
          <w:insideV w:color="ed388a" w:space="0" w:sz="4" w:val="dashed"/>
        </w:tblBorders>
        <w:tblLayout w:type="fixed"/>
        <w:tblLook w:val="0000"/>
      </w:tblPr>
      <w:tblGrid>
        <w:gridCol w:w="2659"/>
        <w:gridCol w:w="1787"/>
        <w:gridCol w:w="5244"/>
        <w:tblGridChange w:id="0">
          <w:tblGrid>
            <w:gridCol w:w="2659"/>
            <w:gridCol w:w="1787"/>
            <w:gridCol w:w="5244"/>
          </w:tblGrid>
        </w:tblGridChange>
      </w:tblGrid>
      <w:tr>
        <w:trPr>
          <w:cantSplit w:val="0"/>
          <w:tblHeader w:val="0"/>
        </w:trPr>
        <w:tc>
          <w:tcPr>
            <w:shd w:fill="ed388a" w:val="clear"/>
            <w:vAlign w:val="top"/>
          </w:tcPr>
          <w:p w:rsidR="00000000" w:rsidDel="00000000" w:rsidP="00000000" w:rsidRDefault="00000000" w:rsidRPr="00000000" w14:paraId="00000003">
            <w:pPr>
              <w:widowControl w:val="1"/>
              <w:tabs>
                <w:tab w:val="center" w:leader="none" w:pos="1272"/>
              </w:tabs>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Titel</w:t>
              <w:tab/>
            </w:r>
          </w:p>
        </w:tc>
        <w:tc>
          <w:tcPr>
            <w:gridSpan w:val="2"/>
            <w:vAlign w:val="top"/>
          </w:tcPr>
          <w:p w:rsidR="00000000" w:rsidDel="00000000" w:rsidP="00000000" w:rsidRDefault="00000000" w:rsidRPr="00000000" w14:paraId="00000004">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Cybersikkerhed og databeskyttelse på erhvervsuddannelsesområdet</w:t>
            </w:r>
          </w:p>
        </w:tc>
      </w:tr>
      <w:tr>
        <w:trPr>
          <w:cantSplit w:val="0"/>
          <w:tblHeader w:val="0"/>
        </w:trPr>
        <w:tc>
          <w:tcPr>
            <w:vAlign w:val="top"/>
          </w:tcPr>
          <w:p w:rsidR="00000000" w:rsidDel="00000000" w:rsidP="00000000" w:rsidRDefault="00000000" w:rsidRPr="00000000" w14:paraId="00000006">
            <w:pPr>
              <w:widowControl w:val="1"/>
              <w:tabs>
                <w:tab w:val="left" w:leader="none" w:pos="1157"/>
                <w:tab w:val="center" w:leader="none" w:pos="1250"/>
              </w:tabs>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Ref. DigCompEdu </w:t>
            </w:r>
          </w:p>
        </w:tc>
        <w:tc>
          <w:tcPr>
            <w:gridSpan w:val="2"/>
            <w:vAlign w:val="top"/>
          </w:tcPr>
          <w:p w:rsidR="00000000" w:rsidDel="00000000" w:rsidP="00000000" w:rsidRDefault="00000000" w:rsidRPr="00000000" w14:paraId="00000007">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Area 6: Facilitating Learners Digital Competence</w:t>
            </w:r>
          </w:p>
        </w:tc>
      </w:tr>
      <w:tr>
        <w:trPr>
          <w:cantSplit w:val="0"/>
          <w:tblHeader w:val="0"/>
        </w:trPr>
        <w:tc>
          <w:tcPr>
            <w:shd w:fill="ed388a" w:val="clear"/>
            <w:vAlign w:val="top"/>
          </w:tcPr>
          <w:p w:rsidR="00000000" w:rsidDel="00000000" w:rsidP="00000000" w:rsidRDefault="00000000" w:rsidRPr="00000000" w14:paraId="00000009">
            <w:pPr>
              <w:widowControl w:val="1"/>
              <w:tabs>
                <w:tab w:val="left" w:leader="none" w:pos="1157"/>
                <w:tab w:val="center" w:leader="none" w:pos="1250"/>
              </w:tabs>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Keywords (meta tag)</w:t>
            </w:r>
          </w:p>
        </w:tc>
        <w:tc>
          <w:tcPr>
            <w:gridSpan w:val="2"/>
            <w:vAlign w:val="top"/>
          </w:tcPr>
          <w:p w:rsidR="00000000" w:rsidDel="00000000" w:rsidP="00000000" w:rsidRDefault="00000000" w:rsidRPr="00000000" w14:paraId="0000000A">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Cybersikkerhed, cybercrime, cyberkriminalitet, antivirus, databeskyttelse, phishing, spam, internettet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widowControl w:val="1"/>
              <w:tabs>
                <w:tab w:val="left" w:leader="none" w:pos="1157"/>
                <w:tab w:val="center" w:leader="none" w:pos="1250"/>
              </w:tabs>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sz w:val="20"/>
                <w:szCs w:val="20"/>
                <w:vertAlign w:val="baseline"/>
                <w:rtl w:val="0"/>
              </w:rPr>
              <w:t xml:space="preserve">Sprog</w:t>
            </w:r>
            <w:r w:rsidDel="00000000" w:rsidR="00000000" w:rsidRPr="00000000">
              <w:rPr>
                <w:rtl w:val="0"/>
              </w:rPr>
            </w:r>
          </w:p>
        </w:tc>
        <w:tc>
          <w:tcPr>
            <w:gridSpan w:val="2"/>
            <w:vAlign w:val="top"/>
          </w:tcPr>
          <w:p w:rsidR="00000000" w:rsidDel="00000000" w:rsidP="00000000" w:rsidRDefault="00000000" w:rsidRPr="00000000" w14:paraId="0000000D">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Dansk</w:t>
            </w:r>
          </w:p>
        </w:tc>
      </w:tr>
      <w:tr>
        <w:trPr>
          <w:cantSplit w:val="0"/>
          <w:tblHeader w:val="0"/>
        </w:trPr>
        <w:tc>
          <w:tcPr>
            <w:shd w:fill="ed388a" w:val="clear"/>
            <w:vAlign w:val="top"/>
          </w:tcPr>
          <w:p w:rsidR="00000000" w:rsidDel="00000000" w:rsidP="00000000" w:rsidRDefault="00000000" w:rsidRPr="00000000" w14:paraId="0000000F">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Læringsmål </w:t>
            </w:r>
          </w:p>
        </w:tc>
        <w:tc>
          <w:tcPr>
            <w:gridSpan w:val="2"/>
            <w:vAlign w:val="top"/>
          </w:tcPr>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ff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Kende til farerne ved internettet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ff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 hvordan man browser sikkert for at undgå cyberkriminalitet</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ff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 hvordan man beskytter sine data mod potentielle cyberangreb</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ff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Forstå antiviralt: kriterier, typer og frie valgmuligheder</w:t>
            </w:r>
            <w:r w:rsidDel="00000000" w:rsidR="00000000" w:rsidRPr="00000000">
              <w:rPr>
                <w:rtl w:val="0"/>
              </w:rPr>
            </w:r>
          </w:p>
        </w:tc>
      </w:tr>
      <w:tr>
        <w:trPr>
          <w:cantSplit w:val="0"/>
          <w:trHeight w:val="1376" w:hRule="atLeast"/>
          <w:tblHeader w:val="0"/>
        </w:trPr>
        <w:tc>
          <w:tcPr>
            <w:vAlign w:val="top"/>
          </w:tcPr>
          <w:p w:rsidR="00000000" w:rsidDel="00000000" w:rsidP="00000000" w:rsidRDefault="00000000" w:rsidRPr="00000000" w14:paraId="00000015">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sz w:val="20"/>
                <w:szCs w:val="20"/>
                <w:vertAlign w:val="baseline"/>
                <w:rtl w:val="0"/>
              </w:rPr>
              <w:t xml:space="preserve">Beskrivelse</w:t>
            </w:r>
            <w:r w:rsidDel="00000000" w:rsidR="00000000" w:rsidRPr="00000000">
              <w:rPr>
                <w:rtl w:val="0"/>
              </w:rPr>
            </w:r>
          </w:p>
        </w:tc>
        <w:tc>
          <w:tcPr>
            <w:gridSpan w:val="2"/>
            <w:vAlign w:val="top"/>
          </w:tcPr>
          <w:p w:rsidR="00000000" w:rsidDel="00000000" w:rsidP="00000000" w:rsidRDefault="00000000" w:rsidRPr="00000000" w14:paraId="00000016">
            <w:pPr>
              <w:widowControl w:val="1"/>
              <w:spacing w:line="276"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Onlineverdenen byder på et umådeligt antal informationer og ressourcer, der kan hjælpe os både i vores læring og i vores daglige liv. Ikke desto mindre rummer det også forskellige farer, der kan kompromittere vores sikkerhed. På dette kursus lærer du, hvordan du identificerer disse cybertrusler, samt hvordan du undgår dem, beskytter din identitet og øger din sikkerhed på internettet.</w:t>
            </w:r>
            <w:r w:rsidDel="00000000" w:rsidR="00000000" w:rsidRPr="00000000">
              <w:rPr>
                <w:rtl w:val="0"/>
              </w:rPr>
            </w:r>
          </w:p>
          <w:p w:rsidR="00000000" w:rsidDel="00000000" w:rsidP="00000000" w:rsidRDefault="00000000" w:rsidRPr="00000000" w14:paraId="00000017">
            <w:pPr>
              <w:widowControl w:val="1"/>
              <w:spacing w:line="276" w:lineRule="auto"/>
              <w:rPr>
                <w:rFonts w:ascii="Calibri" w:cs="Calibri" w:eastAsia="Calibri" w:hAnsi="Calibri"/>
                <w:sz w:val="20"/>
                <w:szCs w:val="20"/>
                <w:vertAlign w:val="baseline"/>
              </w:rPr>
            </w:pPr>
            <w:r w:rsidDel="00000000" w:rsidR="00000000" w:rsidRPr="00000000">
              <w:rPr>
                <w:rtl w:val="0"/>
              </w:rPr>
            </w:r>
          </w:p>
        </w:tc>
      </w:tr>
      <w:tr>
        <w:trPr>
          <w:cantSplit w:val="0"/>
          <w:tblHeader w:val="0"/>
        </w:trPr>
        <w:tc>
          <w:tcPr>
            <w:shd w:fill="ed388a" w:val="clear"/>
            <w:vAlign w:val="top"/>
          </w:tcPr>
          <w:p w:rsidR="00000000" w:rsidDel="00000000" w:rsidP="00000000" w:rsidRDefault="00000000" w:rsidRPr="00000000" w14:paraId="00000019">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Indhold i tre niveauer</w:t>
            </w:r>
            <w:r w:rsidDel="00000000" w:rsidR="00000000" w:rsidRPr="00000000">
              <w:rPr>
                <w:rtl w:val="0"/>
              </w:rPr>
            </w:r>
          </w:p>
        </w:tc>
        <w:tc>
          <w:tcPr>
            <w:gridSpan w:val="2"/>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Cybersikkerhed og databeskyttelse på erhvervsuddannelsesområdet</w:t>
            </w:r>
            <w:r w:rsidDel="00000000" w:rsidR="00000000" w:rsidRPr="00000000">
              <w:rPr>
                <w:rtl w:val="0"/>
              </w:rPr>
            </w:r>
          </w:p>
          <w:p w:rsidR="00000000" w:rsidDel="00000000" w:rsidP="00000000" w:rsidRDefault="00000000" w:rsidRPr="00000000" w14:paraId="0000001B">
            <w:pPr>
              <w:widowControl w:val="1"/>
              <w:rPr>
                <w:rFonts w:ascii="Calibri" w:cs="Calibri" w:eastAsia="Calibri" w:hAnsi="Calibri"/>
                <w:b w:val="0"/>
                <w:color w:val="ff0000"/>
                <w:sz w:val="20"/>
                <w:szCs w:val="20"/>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Cybersikkerhed</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Hvad er cybersikkerhed?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Farerne på internettet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 Tips til online sikkerhed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     Databeskyttelse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Hvad er databeskyttelse?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 Tips til databeskyttelse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 Sådan vælger du et antivirus-program</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Selv-evaluering (multiple choice spørgsmål og svar)</w:t>
            </w:r>
          </w:p>
        </w:tc>
        <w:tc>
          <w:tcPr>
            <w:gridSpan w:val="2"/>
            <w:vAlign w:val="top"/>
          </w:tcPr>
          <w:p w:rsidR="00000000" w:rsidDel="00000000" w:rsidP="00000000" w:rsidRDefault="00000000" w:rsidRPr="00000000" w14:paraId="00000028">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Hvilken af disse er en cyberforbrydelse? </w:t>
            </w:r>
          </w:p>
          <w:p w:rsidR="00000000" w:rsidDel="00000000" w:rsidP="00000000" w:rsidRDefault="00000000" w:rsidRPr="00000000" w14:paraId="00000029">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 VPN </w:t>
            </w:r>
          </w:p>
          <w:p w:rsidR="00000000" w:rsidDel="00000000" w:rsidP="00000000" w:rsidRDefault="00000000" w:rsidRPr="00000000" w14:paraId="0000002A">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 Avira</w:t>
            </w:r>
          </w:p>
          <w:p w:rsidR="00000000" w:rsidDel="00000000" w:rsidP="00000000" w:rsidRDefault="00000000" w:rsidRPr="00000000" w14:paraId="0000002B">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 Phishing </w:t>
            </w:r>
          </w:p>
          <w:p w:rsidR="00000000" w:rsidDel="00000000" w:rsidP="00000000" w:rsidRDefault="00000000" w:rsidRPr="00000000" w14:paraId="0000002C">
            <w:pPr>
              <w:widowControl w:val="1"/>
              <w:rPr>
                <w:vertAlign w:val="baseline"/>
              </w:rPr>
            </w:pPr>
            <w:r w:rsidDel="00000000" w:rsidR="00000000" w:rsidRPr="00000000">
              <w:rPr>
                <w:rtl w:val="0"/>
              </w:rPr>
            </w:r>
          </w:p>
          <w:p w:rsidR="00000000" w:rsidDel="00000000" w:rsidP="00000000" w:rsidRDefault="00000000" w:rsidRPr="00000000" w14:paraId="0000002D">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      Hvad skal vi overveje, når vi kigger efter et antivirusprogram? </w:t>
            </w:r>
          </w:p>
          <w:p w:rsidR="00000000" w:rsidDel="00000000" w:rsidP="00000000" w:rsidRDefault="00000000" w:rsidRPr="00000000" w14:paraId="0000002E">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 Kompatiblitet </w:t>
            </w:r>
          </w:p>
          <w:p w:rsidR="00000000" w:rsidDel="00000000" w:rsidP="00000000" w:rsidRDefault="00000000" w:rsidRPr="00000000" w14:paraId="0000002F">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 Pålidelighed </w:t>
            </w:r>
          </w:p>
          <w:p w:rsidR="00000000" w:rsidDel="00000000" w:rsidP="00000000" w:rsidRDefault="00000000" w:rsidRPr="00000000" w14:paraId="00000030">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 Begge er korrekte </w:t>
            </w:r>
          </w:p>
          <w:p w:rsidR="00000000" w:rsidDel="00000000" w:rsidP="00000000" w:rsidRDefault="00000000" w:rsidRPr="00000000" w14:paraId="00000031">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2">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      Hvad skal vi gøre, hvis vi modtager et link fra en ukendt afsender? </w:t>
            </w:r>
          </w:p>
          <w:p w:rsidR="00000000" w:rsidDel="00000000" w:rsidP="00000000" w:rsidRDefault="00000000" w:rsidRPr="00000000" w14:paraId="00000033">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 Åbne det og checke hvad det er </w:t>
            </w:r>
          </w:p>
          <w:p w:rsidR="00000000" w:rsidDel="00000000" w:rsidP="00000000" w:rsidRDefault="00000000" w:rsidRPr="00000000" w14:paraId="00000034">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 Lade være med at åbne det og rapportere beskeden </w:t>
            </w:r>
          </w:p>
          <w:p w:rsidR="00000000" w:rsidDel="00000000" w:rsidP="00000000" w:rsidRDefault="00000000" w:rsidRPr="00000000" w14:paraId="00000035">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 Sende et andet link retur</w:t>
            </w:r>
          </w:p>
          <w:p w:rsidR="00000000" w:rsidDel="00000000" w:rsidP="00000000" w:rsidRDefault="00000000" w:rsidRPr="00000000" w14:paraId="00000036">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7">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4.      Hvordan kan vi beskytte vores data? </w:t>
            </w:r>
          </w:p>
          <w:p w:rsidR="00000000" w:rsidDel="00000000" w:rsidP="00000000" w:rsidRDefault="00000000" w:rsidRPr="00000000" w14:paraId="00000038">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 Udgive indhold ofte </w:t>
            </w:r>
          </w:p>
          <w:p w:rsidR="00000000" w:rsidDel="00000000" w:rsidP="00000000" w:rsidRDefault="00000000" w:rsidRPr="00000000" w14:paraId="00000039">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 Sende mails med vores oplysninger til vores bekendte </w:t>
            </w:r>
          </w:p>
          <w:p w:rsidR="00000000" w:rsidDel="00000000" w:rsidP="00000000" w:rsidRDefault="00000000" w:rsidRPr="00000000" w14:paraId="0000003A">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 Holde softwaren opdateret </w:t>
            </w:r>
          </w:p>
          <w:p w:rsidR="00000000" w:rsidDel="00000000" w:rsidP="00000000" w:rsidRDefault="00000000" w:rsidRPr="00000000" w14:paraId="0000003B">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C">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5.       Hvad skal en stærk adgangskode indeholde? </w:t>
            </w:r>
          </w:p>
          <w:p w:rsidR="00000000" w:rsidDel="00000000" w:rsidP="00000000" w:rsidRDefault="00000000" w:rsidRPr="00000000" w14:paraId="0000003D">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 Brugeroplysninger </w:t>
            </w:r>
          </w:p>
          <w:p w:rsidR="00000000" w:rsidDel="00000000" w:rsidP="00000000" w:rsidRDefault="00000000" w:rsidRPr="00000000" w14:paraId="0000003E">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 Store bogstaver, små bogstaver, tal og specialtegn </w:t>
            </w:r>
          </w:p>
          <w:p w:rsidR="00000000" w:rsidDel="00000000" w:rsidP="00000000" w:rsidRDefault="00000000" w:rsidRPr="00000000" w14:paraId="0000003F">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 Troværdige ord</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72" w:hRule="atLeast"/>
          <w:tblHeader w:val="0"/>
        </w:trPr>
        <w:tc>
          <w:tcPr>
            <w:vMerge w:val="restart"/>
            <w:shd w:fill="ed388a" w:val="clear"/>
            <w:vAlign w:val="top"/>
          </w:tcPr>
          <w:p w:rsidR="00000000" w:rsidDel="00000000" w:rsidP="00000000" w:rsidRDefault="00000000" w:rsidRPr="00000000" w14:paraId="00000042">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Værktøjskasse (guidelines, best practice, checkliste, erfaringer …)</w:t>
            </w:r>
          </w:p>
        </w:tc>
        <w:tc>
          <w:tcPr>
            <w:vAlign w:val="top"/>
          </w:tcPr>
          <w:p w:rsidR="00000000" w:rsidDel="00000000" w:rsidP="00000000" w:rsidRDefault="00000000" w:rsidRPr="00000000" w14:paraId="00000043">
            <w:pPr>
              <w:widowControl w:val="1"/>
              <w:tabs>
                <w:tab w:val="left" w:leader="none" w:pos="3516"/>
              </w:tabs>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Navn</w:t>
              <w:tab/>
            </w:r>
          </w:p>
        </w:tc>
        <w:tc>
          <w:tcPr>
            <w:vAlign w:val="top"/>
          </w:tcPr>
          <w:p w:rsidR="00000000" w:rsidDel="00000000" w:rsidP="00000000" w:rsidRDefault="00000000" w:rsidRPr="00000000" w14:paraId="00000044">
            <w:pPr>
              <w:widowControl w:val="1"/>
              <w:tabs>
                <w:tab w:val="left" w:leader="none" w:pos="3516"/>
              </w:tabs>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Cybersikkerheds-checkliste Værktøj</w:t>
            </w:r>
            <w:r w:rsidDel="00000000" w:rsidR="00000000" w:rsidRPr="00000000">
              <w:rPr>
                <w:rtl w:val="0"/>
              </w:rPr>
            </w:r>
          </w:p>
        </w:tc>
      </w:tr>
      <w:tr>
        <w:trPr>
          <w:cantSplit w:val="1"/>
          <w:trHeight w:val="272" w:hRule="atLeast"/>
          <w:tblHeader w:val="0"/>
        </w:trPr>
        <w:tc>
          <w:tcPr>
            <w:vMerge w:val="continue"/>
            <w:shd w:fill="ed388a" w:val="cle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widowControl w:val="1"/>
              <w:tabs>
                <w:tab w:val="left" w:leader="none" w:pos="3516"/>
              </w:tabs>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Beskrivelse</w:t>
            </w:r>
          </w:p>
        </w:tc>
        <w:tc>
          <w:tcPr>
            <w:vAlign w:val="top"/>
          </w:tcPr>
          <w:p w:rsidR="00000000" w:rsidDel="00000000" w:rsidP="00000000" w:rsidRDefault="00000000" w:rsidRPr="00000000" w14:paraId="00000047">
            <w:pPr>
              <w:widowControl w:val="1"/>
              <w:tabs>
                <w:tab w:val="left" w:leader="none" w:pos="3516"/>
              </w:tabs>
              <w:spacing w:after="200" w:line="276" w:lineRule="auto"/>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 checklist designed to ensure your company digital security from potential cyberattacks and threats.</w:t>
            </w:r>
          </w:p>
          <w:p w:rsidR="00000000" w:rsidDel="00000000" w:rsidP="00000000" w:rsidRDefault="00000000" w:rsidRPr="00000000" w14:paraId="00000048">
            <w:pPr>
              <w:widowControl w:val="1"/>
              <w:tabs>
                <w:tab w:val="left" w:leader="none" w:pos="3516"/>
              </w:tabs>
              <w:spacing w:after="200" w:line="276" w:lineRule="auto"/>
              <w:rPr>
                <w:rFonts w:ascii="Calibri" w:cs="Calibri" w:eastAsia="Calibri" w:hAnsi="Calibri"/>
                <w:sz w:val="20"/>
                <w:szCs w:val="20"/>
                <w:vertAlign w:val="baseline"/>
              </w:rPr>
            </w:pPr>
            <w:r w:rsidDel="00000000" w:rsidR="00000000" w:rsidRPr="00000000">
              <w:rPr>
                <w:rtl w:val="0"/>
              </w:rPr>
            </w:r>
          </w:p>
        </w:tc>
      </w:tr>
      <w:tr>
        <w:trPr>
          <w:cantSplit w:val="1"/>
          <w:trHeight w:val="533" w:hRule="atLeast"/>
          <w:tblHeader w:val="0"/>
        </w:trPr>
        <w:tc>
          <w:tcPr>
            <w:vMerge w:val="continue"/>
            <w:shd w:fill="ed388a" w:val="cle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widowControl w:val="1"/>
              <w:tabs>
                <w:tab w:val="left" w:leader="none" w:pos="3516"/>
              </w:tabs>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Filnavn </w:t>
            </w:r>
          </w:p>
        </w:tc>
        <w:tc>
          <w:tcPr>
            <w:vAlign w:val="top"/>
          </w:tcPr>
          <w:p w:rsidR="00000000" w:rsidDel="00000000" w:rsidP="00000000" w:rsidRDefault="00000000" w:rsidRPr="00000000" w14:paraId="0000004B">
            <w:pPr>
              <w:widowControl w:val="1"/>
              <w:tabs>
                <w:tab w:val="left" w:leader="none" w:pos="3516"/>
              </w:tabs>
              <w:spacing w:after="200" w:line="276" w:lineRule="auto"/>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Ressourcer (video, reference- links) </w:t>
            </w:r>
          </w:p>
        </w:tc>
        <w:tc>
          <w:tcPr>
            <w:gridSpan w:val="2"/>
            <w:vAlign w:val="top"/>
          </w:tcPr>
          <w:p w:rsidR="00000000" w:rsidDel="00000000" w:rsidP="00000000" w:rsidRDefault="00000000" w:rsidRPr="00000000" w14:paraId="0000004D">
            <w:pPr>
              <w:widowControl w:val="1"/>
              <w:spacing w:after="200" w:line="276" w:lineRule="auto"/>
              <w:rPr>
                <w:rFonts w:ascii="Calibri" w:cs="Calibri" w:eastAsia="Calibri" w:hAnsi="Calibri"/>
                <w:sz w:val="20"/>
                <w:szCs w:val="20"/>
                <w:vertAlign w:val="baseline"/>
              </w:rPr>
            </w:pPr>
            <w:r w:rsidDel="00000000" w:rsidR="00000000" w:rsidRPr="00000000">
              <w:rPr>
                <w:rtl w:val="0"/>
              </w:rPr>
            </w:r>
          </w:p>
        </w:tc>
      </w:tr>
      <w:tr>
        <w:trPr>
          <w:cantSplit w:val="0"/>
          <w:tblHeader w:val="0"/>
        </w:trPr>
        <w:tc>
          <w:tcPr>
            <w:shd w:fill="ed388a" w:val="clear"/>
            <w:vAlign w:val="top"/>
          </w:tcPr>
          <w:p w:rsidR="00000000" w:rsidDel="00000000" w:rsidP="00000000" w:rsidRDefault="00000000" w:rsidRPr="00000000" w14:paraId="0000004F">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Relateret materiale</w:t>
            </w:r>
          </w:p>
        </w:tc>
        <w:tc>
          <w:tcPr>
            <w:gridSpan w:val="2"/>
            <w:vAlign w:val="top"/>
          </w:tcPr>
          <w:p w:rsidR="00000000" w:rsidDel="00000000" w:rsidP="00000000" w:rsidRDefault="00000000" w:rsidRPr="00000000" w14:paraId="00000050">
            <w:pPr>
              <w:widowControl w:val="1"/>
              <w:spacing w:after="200" w:line="276" w:lineRule="auto"/>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Relaterede PowerPoints</w:t>
            </w:r>
          </w:p>
        </w:tc>
        <w:tc>
          <w:tcPr>
            <w:gridSpan w:val="2"/>
            <w:vAlign w:val="top"/>
          </w:tcPr>
          <w:p w:rsidR="00000000" w:rsidDel="00000000" w:rsidP="00000000" w:rsidRDefault="00000000" w:rsidRPr="00000000" w14:paraId="00000053">
            <w:pPr>
              <w:widowControl w:val="1"/>
              <w:spacing w:after="200" w:line="276" w:lineRule="auto"/>
              <w:rPr>
                <w:rFonts w:ascii="Calibri" w:cs="Calibri" w:eastAsia="Calibri" w:hAnsi="Calibri"/>
                <w:sz w:val="20"/>
                <w:szCs w:val="20"/>
                <w:vertAlign w:val="baseline"/>
              </w:rPr>
            </w:pPr>
            <w:r w:rsidDel="00000000" w:rsidR="00000000" w:rsidRPr="00000000">
              <w:rPr>
                <w:rtl w:val="0"/>
              </w:rPr>
            </w:r>
          </w:p>
        </w:tc>
      </w:tr>
      <w:tr>
        <w:trPr>
          <w:cantSplit w:val="0"/>
          <w:tblHeader w:val="0"/>
        </w:trPr>
        <w:tc>
          <w:tcPr>
            <w:shd w:fill="ed388a" w:val="clear"/>
            <w:vAlign w:val="top"/>
          </w:tcPr>
          <w:p w:rsidR="00000000" w:rsidDel="00000000" w:rsidP="00000000" w:rsidRDefault="00000000" w:rsidRPr="00000000" w14:paraId="00000055">
            <w:pPr>
              <w:widowControl w:val="1"/>
              <w:spacing w:after="200" w:line="276" w:lineRule="auto"/>
              <w:rPr>
                <w:rFonts w:ascii="Calibri" w:cs="Calibri" w:eastAsia="Calibri" w:hAnsi="Calibri"/>
                <w:color w:val="ffffff"/>
                <w:sz w:val="20"/>
                <w:szCs w:val="20"/>
                <w:vertAlign w:val="baseline"/>
              </w:rPr>
            </w:pPr>
            <w:r w:rsidDel="00000000" w:rsidR="00000000" w:rsidRPr="00000000">
              <w:rPr>
                <w:rFonts w:ascii="Calibri" w:cs="Calibri" w:eastAsia="Calibri" w:hAnsi="Calibri"/>
                <w:color w:val="ffffff"/>
                <w:sz w:val="20"/>
                <w:szCs w:val="20"/>
                <w:vertAlign w:val="baseline"/>
                <w:rtl w:val="0"/>
              </w:rPr>
              <w:t xml:space="preserve">Bibliography </w:t>
            </w:r>
          </w:p>
        </w:tc>
        <w:tc>
          <w:tcPr>
            <w:gridSpan w:val="2"/>
            <w:vAlign w:val="top"/>
          </w:tcPr>
          <w:p w:rsidR="00000000" w:rsidDel="00000000" w:rsidP="00000000" w:rsidRDefault="00000000" w:rsidRPr="00000000" w14:paraId="00000056">
            <w:pPr>
              <w:widowControl w:val="1"/>
              <w:spacing w:after="200" w:line="276" w:lineRule="auto"/>
              <w:rPr>
                <w:rFonts w:ascii="Calibri" w:cs="Calibri" w:eastAsia="Calibri" w:hAnsi="Calibri"/>
                <w:color w:val="000000"/>
                <w:sz w:val="20"/>
                <w:szCs w:val="20"/>
                <w:vertAlign w:val="baseline"/>
              </w:rPr>
            </w:pPr>
            <w:hyperlink r:id="rId7">
              <w:r w:rsidDel="00000000" w:rsidR="00000000" w:rsidRPr="00000000">
                <w:rPr>
                  <w:rFonts w:ascii="Calibri" w:cs="Calibri" w:eastAsia="Calibri" w:hAnsi="Calibri"/>
                  <w:color w:val="0563c1"/>
                  <w:sz w:val="20"/>
                  <w:szCs w:val="20"/>
                  <w:u w:val="single"/>
                  <w:vertAlign w:val="baseline"/>
                  <w:rtl w:val="0"/>
                </w:rPr>
                <w:t xml:space="preserve">https://www.incibe.es/protege-tu-empresa/blog/el-ataque-del-man-middle-empresa-riesgos-y-formas-evitarlo</w:t>
              </w:r>
            </w:hyperlink>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057">
            <w:pPr>
              <w:widowControl w:val="1"/>
              <w:spacing w:after="200" w:line="276" w:lineRule="auto"/>
              <w:rPr>
                <w:rFonts w:ascii="Calibri" w:cs="Calibri" w:eastAsia="Calibri" w:hAnsi="Calibri"/>
                <w:color w:val="000000"/>
                <w:sz w:val="20"/>
                <w:szCs w:val="20"/>
                <w:vertAlign w:val="baseline"/>
              </w:rPr>
            </w:pPr>
            <w:hyperlink r:id="rId8">
              <w:r w:rsidDel="00000000" w:rsidR="00000000" w:rsidRPr="00000000">
                <w:rPr>
                  <w:rFonts w:ascii="Calibri" w:cs="Calibri" w:eastAsia="Calibri" w:hAnsi="Calibri"/>
                  <w:color w:val="0563c1"/>
                  <w:sz w:val="20"/>
                  <w:szCs w:val="20"/>
                  <w:u w:val="single"/>
                  <w:vertAlign w:val="baseline"/>
                  <w:rtl w:val="0"/>
                </w:rPr>
                <w:t xml:space="preserve">https://latam.kaspersky.com/resource-center/definitions/what-is-cyber-security</w:t>
              </w:r>
            </w:hyperlink>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058">
            <w:pPr>
              <w:widowControl w:val="1"/>
              <w:spacing w:after="200" w:line="276" w:lineRule="auto"/>
              <w:rPr>
                <w:rFonts w:ascii="Calibri" w:cs="Calibri" w:eastAsia="Calibri" w:hAnsi="Calibri"/>
                <w:color w:val="000000"/>
                <w:sz w:val="20"/>
                <w:szCs w:val="20"/>
                <w:vertAlign w:val="baseline"/>
              </w:rPr>
            </w:pPr>
            <w:hyperlink r:id="rId9">
              <w:r w:rsidDel="00000000" w:rsidR="00000000" w:rsidRPr="00000000">
                <w:rPr>
                  <w:rFonts w:ascii="Calibri" w:cs="Calibri" w:eastAsia="Calibri" w:hAnsi="Calibri"/>
                  <w:color w:val="0563c1"/>
                  <w:sz w:val="20"/>
                  <w:szCs w:val="20"/>
                  <w:u w:val="single"/>
                  <w:vertAlign w:val="baseline"/>
                  <w:rtl w:val="0"/>
                </w:rPr>
                <w:t xml:space="preserve">https://www.ncsc.gov.uk/section/board-toolkit/home</w:t>
              </w:r>
            </w:hyperlink>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059">
            <w:pPr>
              <w:widowControl w:val="1"/>
              <w:spacing w:after="200" w:line="276" w:lineRule="auto"/>
              <w:rPr>
                <w:rFonts w:ascii="Calibri" w:cs="Calibri" w:eastAsia="Calibri" w:hAnsi="Calibri"/>
                <w:color w:val="000000"/>
                <w:sz w:val="20"/>
                <w:szCs w:val="20"/>
                <w:vertAlign w:val="baseline"/>
              </w:rPr>
            </w:pPr>
            <w:hyperlink r:id="rId10">
              <w:r w:rsidDel="00000000" w:rsidR="00000000" w:rsidRPr="00000000">
                <w:rPr>
                  <w:rFonts w:ascii="Calibri" w:cs="Calibri" w:eastAsia="Calibri" w:hAnsi="Calibri"/>
                  <w:color w:val="0563c1"/>
                  <w:sz w:val="20"/>
                  <w:szCs w:val="20"/>
                  <w:u w:val="single"/>
                  <w:vertAlign w:val="baseline"/>
                  <w:rtl w:val="0"/>
                </w:rPr>
                <w:t xml:space="preserve">https://latam.kaspersky.com/resource-center/preemptive-safety/antivirus-choices</w:t>
              </w:r>
            </w:hyperlink>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05A">
            <w:pPr>
              <w:widowControl w:val="1"/>
              <w:spacing w:after="200" w:line="276" w:lineRule="auto"/>
              <w:rPr>
                <w:rFonts w:ascii="Calibri" w:cs="Calibri" w:eastAsia="Calibri" w:hAnsi="Calibri"/>
                <w:color w:val="000000"/>
                <w:sz w:val="20"/>
                <w:szCs w:val="20"/>
                <w:vertAlign w:val="baseline"/>
              </w:rPr>
            </w:pPr>
            <w:hyperlink r:id="rId11">
              <w:r w:rsidDel="00000000" w:rsidR="00000000" w:rsidRPr="00000000">
                <w:rPr>
                  <w:rFonts w:ascii="Calibri" w:cs="Calibri" w:eastAsia="Calibri" w:hAnsi="Calibri"/>
                  <w:color w:val="0563c1"/>
                  <w:sz w:val="20"/>
                  <w:szCs w:val="20"/>
                  <w:u w:val="single"/>
                  <w:vertAlign w:val="baseline"/>
                  <w:rtl w:val="0"/>
                </w:rPr>
                <w:t xml:space="preserve">https://blog.malwarebytes.com/cybercrime/2018/08/under-the-hoodie-why-money-power-and-ego-drive-hackers-to-cybercrime/</w:t>
              </w:r>
            </w:hyperlink>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05B">
            <w:pPr>
              <w:widowControl w:val="1"/>
              <w:spacing w:after="200" w:line="276" w:lineRule="auto"/>
              <w:rPr>
                <w:rFonts w:ascii="Calibri" w:cs="Calibri" w:eastAsia="Calibri" w:hAnsi="Calibri"/>
                <w:sz w:val="20"/>
                <w:szCs w:val="20"/>
                <w:vertAlign w:val="baseline"/>
              </w:rPr>
            </w:pPr>
            <w:hyperlink r:id="rId12">
              <w:r w:rsidDel="00000000" w:rsidR="00000000" w:rsidRPr="00000000">
                <w:rPr>
                  <w:rFonts w:ascii="Calibri" w:cs="Calibri" w:eastAsia="Calibri" w:hAnsi="Calibri"/>
                  <w:color w:val="0563c1"/>
                  <w:sz w:val="20"/>
                  <w:szCs w:val="20"/>
                  <w:u w:val="single"/>
                  <w:vertAlign w:val="baseline"/>
                  <w:rtl w:val="0"/>
                </w:rPr>
                <w:t xml:space="preserve">https://protecciondatos-lopd.com/empresas/suplantacion-de-identidad/</w:t>
              </w:r>
            </w:hyperlink>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Udarbejdet af  </w:t>
            </w:r>
          </w:p>
        </w:tc>
        <w:tc>
          <w:tcPr>
            <w:gridSpan w:val="2"/>
            <w:vAlign w:val="top"/>
          </w:tcPr>
          <w:p w:rsidR="00000000" w:rsidDel="00000000" w:rsidP="00000000" w:rsidRDefault="00000000" w:rsidRPr="00000000" w14:paraId="0000005E">
            <w:pPr>
              <w:widowControl w:val="1"/>
              <w:spacing w:after="200"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Internet Web Solutions</w:t>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50" w:w="11900" w:orient="portrait"/>
      <w:pgMar w:bottom="284" w:top="2268" w:left="1077" w:right="1077" w:header="567"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Arial Nova"/>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9601200</wp:posOffset>
              </wp:positionV>
              <wp:extent cx="1581150" cy="95250"/>
              <wp:effectExtent b="0" l="0" r="0" t="0"/>
              <wp:wrapTopAndBottom distB="0" distT="0"/>
              <wp:docPr id="3" name=""/>
              <a:graphic>
                <a:graphicData uri="http://schemas.microsoft.com/office/word/2010/wordprocessingGroup">
                  <wpg:wgp>
                    <wpg:cNvGrpSpPr/>
                    <wpg:grpSpPr>
                      <a:xfrm>
                        <a:off x="4555425" y="3732375"/>
                        <a:ext cx="1581150" cy="95250"/>
                        <a:chOff x="4555425" y="3732375"/>
                        <a:chExt cx="1581150" cy="95250"/>
                      </a:xfrm>
                    </wpg:grpSpPr>
                    <wpg:grpSp>
                      <wpg:cNvGrpSpPr/>
                      <wpg:grpSpPr>
                        <a:xfrm>
                          <a:off x="4555425" y="3732375"/>
                          <a:ext cx="1581150" cy="95250"/>
                          <a:chOff x="0" y="0"/>
                          <a:chExt cx="1581150" cy="95250"/>
                        </a:xfrm>
                      </wpg:grpSpPr>
                      <wps:wsp>
                        <wps:cNvSpPr/>
                        <wps:cNvPr id="3" name="Shape 3"/>
                        <wps:spPr>
                          <a:xfrm>
                            <a:off x="0" y="0"/>
                            <a:ext cx="1581150" cy="9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3" name="Shape 23"/>
                          <pic:cNvPicPr preferRelativeResize="0"/>
                        </pic:nvPicPr>
                        <pic:blipFill rotWithShape="1">
                          <a:blip r:embed="rId1">
                            <a:alphaModFix/>
                          </a:blip>
                          <a:srcRect b="0" l="0" r="0" t="0"/>
                          <a:stretch/>
                        </pic:blipFill>
                        <pic:spPr>
                          <a:xfrm>
                            <a:off x="419100" y="0"/>
                            <a:ext cx="95250" cy="95250"/>
                          </a:xfrm>
                          <a:prstGeom prst="rect">
                            <a:avLst/>
                          </a:prstGeom>
                          <a:noFill/>
                          <a:ln>
                            <a:noFill/>
                          </a:ln>
                        </pic:spPr>
                      </pic:pic>
                      <pic:pic>
                        <pic:nvPicPr>
                          <pic:cNvPr id="24" name="Shape 24"/>
                          <pic:cNvPicPr preferRelativeResize="0"/>
                        </pic:nvPicPr>
                        <pic:blipFill rotWithShape="1">
                          <a:blip r:embed="rId2">
                            <a:alphaModFix/>
                          </a:blip>
                          <a:srcRect b="0" l="0" r="0" t="0"/>
                          <a:stretch/>
                        </pic:blipFill>
                        <pic:spPr>
                          <a:xfrm>
                            <a:off x="640080" y="0"/>
                            <a:ext cx="95250" cy="95250"/>
                          </a:xfrm>
                          <a:prstGeom prst="rect">
                            <a:avLst/>
                          </a:prstGeom>
                          <a:noFill/>
                          <a:ln>
                            <a:noFill/>
                          </a:ln>
                        </pic:spPr>
                      </pic:pic>
                      <pic:pic>
                        <pic:nvPicPr>
                          <pic:cNvPr id="25" name="Shape 25"/>
                          <pic:cNvPicPr preferRelativeResize="0"/>
                        </pic:nvPicPr>
                        <pic:blipFill rotWithShape="1">
                          <a:blip r:embed="rId3">
                            <a:alphaModFix/>
                          </a:blip>
                          <a:srcRect b="0" l="0" r="0" t="0"/>
                          <a:stretch/>
                        </pic:blipFill>
                        <pic:spPr>
                          <a:xfrm>
                            <a:off x="853440" y="0"/>
                            <a:ext cx="95250" cy="95250"/>
                          </a:xfrm>
                          <a:prstGeom prst="rect">
                            <a:avLst/>
                          </a:prstGeom>
                          <a:noFill/>
                          <a:ln>
                            <a:noFill/>
                          </a:ln>
                        </pic:spPr>
                      </pic:pic>
                      <pic:pic>
                        <pic:nvPicPr>
                          <pic:cNvPr id="26" name="Shape 26"/>
                          <pic:cNvPicPr preferRelativeResize="0"/>
                        </pic:nvPicPr>
                        <pic:blipFill rotWithShape="1">
                          <a:blip r:embed="rId4">
                            <a:alphaModFix/>
                          </a:blip>
                          <a:srcRect b="0" l="0" r="0" t="0"/>
                          <a:stretch/>
                        </pic:blipFill>
                        <pic:spPr>
                          <a:xfrm>
                            <a:off x="1059180" y="0"/>
                            <a:ext cx="95250" cy="95250"/>
                          </a:xfrm>
                          <a:prstGeom prst="rect">
                            <a:avLst/>
                          </a:prstGeom>
                          <a:noFill/>
                          <a:ln>
                            <a:noFill/>
                          </a:ln>
                        </pic:spPr>
                      </pic:pic>
                      <pic:pic>
                        <pic:nvPicPr>
                          <pic:cNvPr id="27" name="Shape 27"/>
                          <pic:cNvPicPr preferRelativeResize="0"/>
                        </pic:nvPicPr>
                        <pic:blipFill rotWithShape="1">
                          <a:blip r:embed="rId5">
                            <a:alphaModFix/>
                          </a:blip>
                          <a:srcRect b="0" l="0" r="0" t="0"/>
                          <a:stretch/>
                        </pic:blipFill>
                        <pic:spPr>
                          <a:xfrm>
                            <a:off x="1272540" y="0"/>
                            <a:ext cx="95250" cy="95250"/>
                          </a:xfrm>
                          <a:prstGeom prst="rect">
                            <a:avLst/>
                          </a:prstGeom>
                          <a:noFill/>
                          <a:ln>
                            <a:noFill/>
                          </a:ln>
                        </pic:spPr>
                      </pic:pic>
                      <pic:pic>
                        <pic:nvPicPr>
                          <pic:cNvPr id="28" name="Shape 28"/>
                          <pic:cNvPicPr preferRelativeResize="0"/>
                        </pic:nvPicPr>
                        <pic:blipFill rotWithShape="1">
                          <a:blip r:embed="rId6">
                            <a:alphaModFix/>
                          </a:blip>
                          <a:srcRect b="0" l="0" r="0" t="0"/>
                          <a:stretch/>
                        </pic:blipFill>
                        <pic:spPr>
                          <a:xfrm>
                            <a:off x="1485900" y="0"/>
                            <a:ext cx="95250" cy="95250"/>
                          </a:xfrm>
                          <a:prstGeom prst="rect">
                            <a:avLst/>
                          </a:prstGeom>
                          <a:noFill/>
                          <a:ln>
                            <a:noFill/>
                          </a:ln>
                        </pic:spPr>
                      </pic:pic>
                      <pic:pic>
                        <pic:nvPicPr>
                          <pic:cNvPr id="29" name="Shape 29"/>
                          <pic:cNvPicPr preferRelativeResize="0"/>
                        </pic:nvPicPr>
                        <pic:blipFill rotWithShape="1">
                          <a:blip r:embed="rId7">
                            <a:alphaModFix/>
                          </a:blip>
                          <a:srcRect b="0" l="0" r="0" t="0"/>
                          <a:stretch/>
                        </pic:blipFill>
                        <pic:spPr>
                          <a:xfrm>
                            <a:off x="0" y="0"/>
                            <a:ext cx="95250" cy="95250"/>
                          </a:xfrm>
                          <a:prstGeom prst="rect">
                            <a:avLst/>
                          </a:prstGeom>
                          <a:noFill/>
                          <a:ln>
                            <a:noFill/>
                          </a:ln>
                        </pic:spPr>
                      </pic:pic>
                      <pic:pic>
                        <pic:nvPicPr>
                          <pic:cNvPr id="30" name="Shape 30"/>
                          <pic:cNvPicPr preferRelativeResize="0"/>
                        </pic:nvPicPr>
                        <pic:blipFill rotWithShape="1">
                          <a:blip r:embed="rId6">
                            <a:alphaModFix/>
                          </a:blip>
                          <a:srcRect b="0" l="0" r="0" t="0"/>
                          <a:stretch/>
                        </pic:blipFill>
                        <pic:spPr>
                          <a:xfrm>
                            <a:off x="213360" y="0"/>
                            <a:ext cx="95250" cy="952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9601200</wp:posOffset>
              </wp:positionV>
              <wp:extent cx="1581150" cy="95250"/>
              <wp:effectExtent b="0" l="0" r="0" t="0"/>
              <wp:wrapTopAndBottom distB="0" distT="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58115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1803400</wp:posOffset>
              </wp:positionH>
              <wp:positionV relativeFrom="paragraph">
                <wp:posOffset>25400</wp:posOffset>
              </wp:positionV>
              <wp:extent cx="4273550" cy="28550"/>
              <wp:effectExtent b="0" l="0" r="0" t="0"/>
              <wp:wrapTopAndBottom distB="0" distT="0"/>
              <wp:docPr id="2" name=""/>
              <a:graphic>
                <a:graphicData uri="http://schemas.microsoft.com/office/word/2010/wordprocessingShape">
                  <wps:wsp>
                    <wps:cNvSpPr/>
                    <wps:cNvPr id="21" name="Shape 21"/>
                    <wps:spPr>
                      <a:xfrm>
                        <a:off x="3209225" y="3779365"/>
                        <a:ext cx="4273550" cy="1270"/>
                      </a:xfrm>
                      <a:custGeom>
                        <a:rect b="b" l="l" r="r" t="t"/>
                        <a:pathLst>
                          <a:path extrusionOk="0" h="120000" w="6730">
                            <a:moveTo>
                              <a:pt x="0" y="0"/>
                            </a:moveTo>
                            <a:lnTo>
                              <a:pt x="6730" y="0"/>
                            </a:lnTo>
                          </a:path>
                        </a:pathLst>
                      </a:custGeom>
                      <a:noFill/>
                      <a:ln cap="flat" cmpd="sng" w="285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1803400</wp:posOffset>
              </wp:positionH>
              <wp:positionV relativeFrom="paragraph">
                <wp:posOffset>25400</wp:posOffset>
              </wp:positionV>
              <wp:extent cx="4273550" cy="28550"/>
              <wp:effectExtent b="0" l="0" r="0" t="0"/>
              <wp:wrapTopAndBottom distB="0" distT="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273550" cy="28550"/>
                      </a:xfrm>
                      <a:prstGeom prst="rect"/>
                      <a:ln/>
                    </pic:spPr>
                  </pic:pic>
                </a:graphicData>
              </a:graphic>
            </wp:anchor>
          </w:drawing>
        </mc:Fallback>
      </mc:AlternateConten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8.00000000000006" w:lineRule="auto"/>
      <w:ind w:left="2852" w:right="113"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0" distB="0" distT="0" distL="0" distR="0" hidden="0" layoutInCell="1" locked="0" relativeHeight="0" simplePos="0">
          <wp:simplePos x="0" y="0"/>
          <wp:positionH relativeFrom="column">
            <wp:posOffset>72390</wp:posOffset>
          </wp:positionH>
          <wp:positionV relativeFrom="paragraph">
            <wp:posOffset>64770</wp:posOffset>
          </wp:positionV>
          <wp:extent cx="1636395" cy="342265"/>
          <wp:effectExtent b="0" l="0" r="0" t="0"/>
          <wp:wrapNone/>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36395" cy="342265"/>
                  </a:xfrm>
                  <a:prstGeom prst="rect"/>
                  <a:ln/>
                </pic:spPr>
              </pic:pic>
            </a:graphicData>
          </a:graphic>
        </wp:anchor>
      </w:drawing>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project-reset.eu</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4923155</wp:posOffset>
          </wp:positionH>
          <wp:positionV relativeFrom="paragraph">
            <wp:posOffset>1905</wp:posOffset>
          </wp:positionV>
          <wp:extent cx="1252855" cy="815340"/>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855" cy="815340"/>
                  </a:xfrm>
                  <a:prstGeom prst="rect"/>
                  <a:ln/>
                </pic:spPr>
              </pic:pic>
            </a:graphicData>
          </a:graphic>
        </wp:anchor>
      </w:drawing>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3902075</wp:posOffset>
              </wp:positionH>
              <wp:positionV relativeFrom="page">
                <wp:posOffset>550545</wp:posOffset>
              </wp:positionV>
              <wp:extent cx="1581150" cy="95250"/>
              <wp:effectExtent b="0" l="0" r="0" t="0"/>
              <wp:wrapNone/>
              <wp:docPr id="4" name=""/>
              <a:graphic>
                <a:graphicData uri="http://schemas.microsoft.com/office/word/2010/wordprocessingGroup">
                  <wpg:wgp>
                    <wpg:cNvGrpSpPr/>
                    <wpg:grpSpPr>
                      <a:xfrm>
                        <a:off x="4555425" y="3732375"/>
                        <a:ext cx="1581150" cy="95250"/>
                        <a:chOff x="4555425" y="3732375"/>
                        <a:chExt cx="1581150" cy="95250"/>
                      </a:xfrm>
                    </wpg:grpSpPr>
                    <wpg:grpSp>
                      <wpg:cNvGrpSpPr/>
                      <wpg:grpSpPr>
                        <a:xfrm>
                          <a:off x="4555425" y="3732375"/>
                          <a:ext cx="1581150" cy="95250"/>
                          <a:chOff x="0" y="0"/>
                          <a:chExt cx="1581150" cy="95250"/>
                        </a:xfrm>
                      </wpg:grpSpPr>
                      <wps:wsp>
                        <wps:cNvSpPr/>
                        <wps:cNvPr id="3" name="Shape 3"/>
                        <wps:spPr>
                          <a:xfrm>
                            <a:off x="0" y="0"/>
                            <a:ext cx="1581150" cy="9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2" name="Shape 32"/>
                          <pic:cNvPicPr preferRelativeResize="0"/>
                        </pic:nvPicPr>
                        <pic:blipFill rotWithShape="1">
                          <a:blip r:embed="rId2">
                            <a:alphaModFix/>
                          </a:blip>
                          <a:srcRect b="0" l="0" r="0" t="0"/>
                          <a:stretch/>
                        </pic:blipFill>
                        <pic:spPr>
                          <a:xfrm>
                            <a:off x="419100" y="0"/>
                            <a:ext cx="95250" cy="95250"/>
                          </a:xfrm>
                          <a:prstGeom prst="rect">
                            <a:avLst/>
                          </a:prstGeom>
                          <a:noFill/>
                          <a:ln>
                            <a:noFill/>
                          </a:ln>
                        </pic:spPr>
                      </pic:pic>
                      <pic:pic>
                        <pic:nvPicPr>
                          <pic:cNvPr id="33" name="Shape 33"/>
                          <pic:cNvPicPr preferRelativeResize="0"/>
                        </pic:nvPicPr>
                        <pic:blipFill rotWithShape="1">
                          <a:blip r:embed="rId3">
                            <a:alphaModFix/>
                          </a:blip>
                          <a:srcRect b="0" l="0" r="0" t="0"/>
                          <a:stretch/>
                        </pic:blipFill>
                        <pic:spPr>
                          <a:xfrm>
                            <a:off x="640080" y="0"/>
                            <a:ext cx="95250" cy="95250"/>
                          </a:xfrm>
                          <a:prstGeom prst="rect">
                            <a:avLst/>
                          </a:prstGeom>
                          <a:noFill/>
                          <a:ln>
                            <a:noFill/>
                          </a:ln>
                        </pic:spPr>
                      </pic:pic>
                      <pic:pic>
                        <pic:nvPicPr>
                          <pic:cNvPr id="34" name="Shape 34"/>
                          <pic:cNvPicPr preferRelativeResize="0"/>
                        </pic:nvPicPr>
                        <pic:blipFill rotWithShape="1">
                          <a:blip r:embed="rId4">
                            <a:alphaModFix/>
                          </a:blip>
                          <a:srcRect b="0" l="0" r="0" t="0"/>
                          <a:stretch/>
                        </pic:blipFill>
                        <pic:spPr>
                          <a:xfrm>
                            <a:off x="853440" y="0"/>
                            <a:ext cx="95250" cy="95250"/>
                          </a:xfrm>
                          <a:prstGeom prst="rect">
                            <a:avLst/>
                          </a:prstGeom>
                          <a:noFill/>
                          <a:ln>
                            <a:noFill/>
                          </a:ln>
                        </pic:spPr>
                      </pic:pic>
                      <pic:pic>
                        <pic:nvPicPr>
                          <pic:cNvPr id="35" name="Shape 35"/>
                          <pic:cNvPicPr preferRelativeResize="0"/>
                        </pic:nvPicPr>
                        <pic:blipFill rotWithShape="1">
                          <a:blip r:embed="rId5">
                            <a:alphaModFix/>
                          </a:blip>
                          <a:srcRect b="0" l="0" r="0" t="0"/>
                          <a:stretch/>
                        </pic:blipFill>
                        <pic:spPr>
                          <a:xfrm>
                            <a:off x="1059180" y="0"/>
                            <a:ext cx="95250" cy="95250"/>
                          </a:xfrm>
                          <a:prstGeom prst="rect">
                            <a:avLst/>
                          </a:prstGeom>
                          <a:noFill/>
                          <a:ln>
                            <a:noFill/>
                          </a:ln>
                        </pic:spPr>
                      </pic:pic>
                      <pic:pic>
                        <pic:nvPicPr>
                          <pic:cNvPr id="36" name="Shape 36"/>
                          <pic:cNvPicPr preferRelativeResize="0"/>
                        </pic:nvPicPr>
                        <pic:blipFill rotWithShape="1">
                          <a:blip r:embed="rId6">
                            <a:alphaModFix/>
                          </a:blip>
                          <a:srcRect b="0" l="0" r="0" t="0"/>
                          <a:stretch/>
                        </pic:blipFill>
                        <pic:spPr>
                          <a:xfrm>
                            <a:off x="1272540" y="0"/>
                            <a:ext cx="95250" cy="95250"/>
                          </a:xfrm>
                          <a:prstGeom prst="rect">
                            <a:avLst/>
                          </a:prstGeom>
                          <a:noFill/>
                          <a:ln>
                            <a:noFill/>
                          </a:ln>
                        </pic:spPr>
                      </pic:pic>
                      <pic:pic>
                        <pic:nvPicPr>
                          <pic:cNvPr id="37" name="Shape 37"/>
                          <pic:cNvPicPr preferRelativeResize="0"/>
                        </pic:nvPicPr>
                        <pic:blipFill rotWithShape="1">
                          <a:blip r:embed="rId7">
                            <a:alphaModFix/>
                          </a:blip>
                          <a:srcRect b="0" l="0" r="0" t="0"/>
                          <a:stretch/>
                        </pic:blipFill>
                        <pic:spPr>
                          <a:xfrm>
                            <a:off x="1485900" y="0"/>
                            <a:ext cx="95250" cy="95250"/>
                          </a:xfrm>
                          <a:prstGeom prst="rect">
                            <a:avLst/>
                          </a:prstGeom>
                          <a:noFill/>
                          <a:ln>
                            <a:noFill/>
                          </a:ln>
                        </pic:spPr>
                      </pic:pic>
                      <pic:pic>
                        <pic:nvPicPr>
                          <pic:cNvPr id="38" name="Shape 38"/>
                          <pic:cNvPicPr preferRelativeResize="0"/>
                        </pic:nvPicPr>
                        <pic:blipFill rotWithShape="1">
                          <a:blip r:embed="rId8">
                            <a:alphaModFix/>
                          </a:blip>
                          <a:srcRect b="0" l="0" r="0" t="0"/>
                          <a:stretch/>
                        </pic:blipFill>
                        <pic:spPr>
                          <a:xfrm>
                            <a:off x="0" y="0"/>
                            <a:ext cx="95250" cy="95250"/>
                          </a:xfrm>
                          <a:prstGeom prst="rect">
                            <a:avLst/>
                          </a:prstGeom>
                          <a:noFill/>
                          <a:ln>
                            <a:noFill/>
                          </a:ln>
                        </pic:spPr>
                      </pic:pic>
                      <pic:pic>
                        <pic:nvPicPr>
                          <pic:cNvPr id="39" name="Shape 39"/>
                          <pic:cNvPicPr preferRelativeResize="0"/>
                        </pic:nvPicPr>
                        <pic:blipFill rotWithShape="1">
                          <a:blip r:embed="rId7">
                            <a:alphaModFix/>
                          </a:blip>
                          <a:srcRect b="0" l="0" r="0" t="0"/>
                          <a:stretch/>
                        </pic:blipFill>
                        <pic:spPr>
                          <a:xfrm>
                            <a:off x="213360" y="0"/>
                            <a:ext cx="95250" cy="95250"/>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3902075</wp:posOffset>
              </wp:positionH>
              <wp:positionV relativeFrom="page">
                <wp:posOffset>550545</wp:posOffset>
              </wp:positionV>
              <wp:extent cx="1581150" cy="95250"/>
              <wp:effectExtent b="0" l="0" r="0" t="0"/>
              <wp:wrapNone/>
              <wp:docPr id="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581150" cy="952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da-DK"/>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log.malwarebytes.com/cybercrime/2018/08/under-the-hoodie-why-money-power-and-ego-drive-hackers-to-cybercrime/" TargetMode="External"/><Relationship Id="rId10" Type="http://schemas.openxmlformats.org/officeDocument/2006/relationships/hyperlink" Target="https://latam.kaspersky.com/resource-center/preemptive-safety/antivirus-choices" TargetMode="External"/><Relationship Id="rId13" Type="http://schemas.openxmlformats.org/officeDocument/2006/relationships/header" Target="header3.xml"/><Relationship Id="rId12" Type="http://schemas.openxmlformats.org/officeDocument/2006/relationships/hyperlink" Target="https://protecciondatos-lopd.com/empresas/suplantacion-de-ident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section/board-toolkit/home"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footer" Target="footer3.xml"/><Relationship Id="rId7" Type="http://schemas.openxmlformats.org/officeDocument/2006/relationships/hyperlink" Target="https://www.incibe.es/protege-tu-empresa/blog/el-ataque-del-man-middle-empresa-riesgos-y-formas-evitarlo" TargetMode="External"/><Relationship Id="rId8" Type="http://schemas.openxmlformats.org/officeDocument/2006/relationships/hyperlink" Target="https://latam.kaspersky.com/resource-center/definitions/what-is-cyber-secur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0.png"/><Relationship Id="rId3" Type="http://schemas.openxmlformats.org/officeDocument/2006/relationships/image" Target="media/image13.png"/><Relationship Id="rId4" Type="http://schemas.openxmlformats.org/officeDocument/2006/relationships/image" Target="media/image11.png"/><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2.png"/><Relationship Id="rId3" Type="http://schemas.openxmlformats.org/officeDocument/2006/relationships/image" Target="media/image10.png"/><Relationship Id="rId4" Type="http://schemas.openxmlformats.org/officeDocument/2006/relationships/image" Target="media/image13.png"/><Relationship Id="rId9" Type="http://schemas.openxmlformats.org/officeDocument/2006/relationships/image" Target="media/image6.png"/><Relationship Id="rId5" Type="http://schemas.openxmlformats.org/officeDocument/2006/relationships/image" Target="media/image11.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